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A634E" w14:textId="77777777" w:rsidR="007C0A29" w:rsidRPr="00991957" w:rsidRDefault="007C0A29" w:rsidP="00991957">
      <w:pPr>
        <w:spacing w:after="0"/>
        <w:jc w:val="both"/>
        <w:rPr>
          <w:rFonts w:ascii="Garamond" w:hAnsi="Garamond"/>
        </w:rPr>
      </w:pPr>
    </w:p>
    <w:p w14:paraId="7F194346" w14:textId="3CCB6E9F" w:rsidR="00172570" w:rsidRPr="00991957" w:rsidRDefault="00172570" w:rsidP="00991957">
      <w:pPr>
        <w:spacing w:after="0"/>
        <w:jc w:val="both"/>
        <w:rPr>
          <w:rFonts w:ascii="Garamond" w:hAnsi="Garamond"/>
        </w:rPr>
      </w:pPr>
    </w:p>
    <w:p w14:paraId="43EA36B3" w14:textId="77777777" w:rsidR="009F7965" w:rsidRPr="007D0FC8" w:rsidRDefault="009F7965" w:rsidP="009F7965">
      <w:pPr>
        <w:spacing w:after="0"/>
        <w:rPr>
          <w:rFonts w:ascii="Garamond" w:hAnsi="Garamond"/>
          <w:b/>
          <w:bCs/>
          <w:sz w:val="28"/>
          <w:szCs w:val="28"/>
        </w:rPr>
      </w:pPr>
      <w:r w:rsidRPr="007D0FC8">
        <w:rPr>
          <w:rFonts w:ascii="Garamond" w:hAnsi="Garamond"/>
          <w:b/>
          <w:bCs/>
          <w:sz w:val="28"/>
          <w:szCs w:val="28"/>
        </w:rPr>
        <w:t>La Biennale di Venezia</w:t>
      </w:r>
    </w:p>
    <w:p w14:paraId="0B414FD1" w14:textId="469707F7" w:rsidR="009F7965" w:rsidRPr="004E38DD" w:rsidRDefault="009F7965" w:rsidP="009F7965">
      <w:pPr>
        <w:spacing w:after="0"/>
        <w:rPr>
          <w:rFonts w:ascii="Garamond" w:hAnsi="Garamond"/>
          <w:b/>
          <w:bCs/>
          <w:sz w:val="28"/>
          <w:szCs w:val="28"/>
        </w:rPr>
      </w:pPr>
      <w:r w:rsidRPr="00A65576">
        <w:rPr>
          <w:rFonts w:ascii="Garamond" w:hAnsi="Garamond"/>
          <w:b/>
          <w:bCs/>
          <w:sz w:val="28"/>
          <w:szCs w:val="28"/>
        </w:rPr>
        <w:t>Danza Musica Teatro 202</w:t>
      </w:r>
      <w:r w:rsidR="00BC49EE">
        <w:rPr>
          <w:rFonts w:ascii="Garamond" w:hAnsi="Garamond"/>
          <w:b/>
          <w:bCs/>
          <w:sz w:val="28"/>
          <w:szCs w:val="28"/>
        </w:rPr>
        <w:t>6</w:t>
      </w:r>
    </w:p>
    <w:p w14:paraId="639FAFC8" w14:textId="77777777" w:rsidR="009F7965" w:rsidRPr="007D0FC8" w:rsidRDefault="009F7965" w:rsidP="009F7965">
      <w:pPr>
        <w:spacing w:after="0"/>
        <w:rPr>
          <w:rFonts w:ascii="Garamond" w:hAnsi="Garamond"/>
        </w:rPr>
      </w:pPr>
      <w:r>
        <w:rPr>
          <w:rFonts w:ascii="Garamond" w:hAnsi="Garamond"/>
        </w:rPr>
        <w:t>c</w:t>
      </w:r>
      <w:r w:rsidRPr="007D0FC8">
        <w:rPr>
          <w:rFonts w:ascii="Garamond" w:hAnsi="Garamond"/>
        </w:rPr>
        <w:t>on il sosteg</w:t>
      </w:r>
      <w:r>
        <w:rPr>
          <w:rFonts w:ascii="Garamond" w:hAnsi="Garamond"/>
        </w:rPr>
        <w:t>no della Regione del Veneto</w:t>
      </w:r>
    </w:p>
    <w:p w14:paraId="300B7DEA" w14:textId="77777777" w:rsidR="009F7965" w:rsidRDefault="009F7965" w:rsidP="00991957">
      <w:pPr>
        <w:pStyle w:val="gmail-p1"/>
        <w:spacing w:before="0" w:beforeAutospacing="0" w:after="0" w:afterAutospacing="0"/>
        <w:jc w:val="both"/>
        <w:rPr>
          <w:rStyle w:val="gmail-s1"/>
          <w:rFonts w:ascii="Garamond" w:hAnsi="Garamond"/>
          <w:color w:val="000000"/>
        </w:rPr>
      </w:pPr>
    </w:p>
    <w:p w14:paraId="019A2CD2" w14:textId="77777777" w:rsidR="000270CB" w:rsidRDefault="000270CB" w:rsidP="00991957">
      <w:pPr>
        <w:pStyle w:val="gmail-p1"/>
        <w:spacing w:before="0" w:beforeAutospacing="0" w:after="0" w:afterAutospacing="0"/>
        <w:jc w:val="both"/>
        <w:rPr>
          <w:rStyle w:val="gmail-s1"/>
          <w:rFonts w:ascii="Garamond" w:hAnsi="Garamond"/>
          <w:color w:val="000000"/>
        </w:rPr>
      </w:pPr>
    </w:p>
    <w:p w14:paraId="6FB34C4C" w14:textId="77777777" w:rsidR="000270CB" w:rsidRDefault="000270CB" w:rsidP="00991957">
      <w:pPr>
        <w:pStyle w:val="gmail-p1"/>
        <w:spacing w:before="0" w:beforeAutospacing="0" w:after="0" w:afterAutospacing="0"/>
        <w:jc w:val="both"/>
        <w:rPr>
          <w:rStyle w:val="gmail-s1"/>
          <w:rFonts w:ascii="Garamond" w:hAnsi="Garamond"/>
          <w:color w:val="000000"/>
        </w:rPr>
      </w:pPr>
    </w:p>
    <w:p w14:paraId="40F9B801" w14:textId="250303EC" w:rsidR="000270CB" w:rsidRPr="00316491" w:rsidRDefault="0073573F" w:rsidP="000270CB">
      <w:pPr>
        <w:spacing w:after="0"/>
        <w:jc w:val="both"/>
        <w:rPr>
          <w:rFonts w:ascii="Garamond" w:hAnsi="Garamond"/>
          <w:sz w:val="28"/>
          <w:szCs w:val="28"/>
        </w:rPr>
      </w:pPr>
      <w:r>
        <w:rPr>
          <w:rFonts w:ascii="Garamond" w:hAnsi="Garamond"/>
          <w:sz w:val="28"/>
          <w:szCs w:val="28"/>
        </w:rPr>
        <w:t>Intervento</w:t>
      </w:r>
      <w:r w:rsidR="000270CB" w:rsidRPr="00316491">
        <w:rPr>
          <w:rFonts w:ascii="Garamond" w:hAnsi="Garamond"/>
          <w:sz w:val="28"/>
          <w:szCs w:val="28"/>
        </w:rPr>
        <w:t xml:space="preserve"> di </w:t>
      </w:r>
      <w:r w:rsidR="000270CB">
        <w:rPr>
          <w:rFonts w:ascii="Garamond" w:hAnsi="Garamond"/>
          <w:b/>
          <w:bCs/>
          <w:sz w:val="28"/>
          <w:szCs w:val="28"/>
        </w:rPr>
        <w:t>Pietrangelo Buttafuoco</w:t>
      </w:r>
    </w:p>
    <w:p w14:paraId="71085507" w14:textId="7BAC0C74" w:rsidR="003B1161" w:rsidRDefault="000270CB" w:rsidP="00002229">
      <w:pPr>
        <w:spacing w:after="0"/>
        <w:jc w:val="both"/>
        <w:rPr>
          <w:rFonts w:ascii="Garamond" w:hAnsi="Garamond"/>
          <w:sz w:val="28"/>
          <w:szCs w:val="28"/>
        </w:rPr>
      </w:pPr>
      <w:r w:rsidRPr="00316491">
        <w:rPr>
          <w:rFonts w:ascii="Garamond" w:hAnsi="Garamond"/>
          <w:sz w:val="28"/>
          <w:szCs w:val="28"/>
        </w:rPr>
        <w:t>Presidente della Biennale di Venezia</w:t>
      </w:r>
    </w:p>
    <w:p w14:paraId="336B46FB" w14:textId="77777777" w:rsidR="00002229" w:rsidRPr="00002229" w:rsidRDefault="00002229" w:rsidP="00BC49EE">
      <w:pPr>
        <w:pStyle w:val="gmail-p1"/>
        <w:spacing w:before="0" w:beforeAutospacing="0" w:after="0" w:afterAutospacing="0"/>
        <w:rPr>
          <w:rStyle w:val="gmail-s1"/>
          <w:rFonts w:ascii="Garamond" w:hAnsi="Garamond"/>
          <w:b/>
          <w:bCs/>
          <w:i/>
          <w:iCs/>
          <w:color w:val="000000"/>
        </w:rPr>
      </w:pPr>
    </w:p>
    <w:p w14:paraId="7462CF73" w14:textId="6CD73B1F" w:rsid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color w:val="000000"/>
        </w:rPr>
        <w:t xml:space="preserve">Danza, musica e teatro sono linguaggi che si manifestano nel tempo e nella presenza, determinandosi nella relazione del qui e ora tra artista e pubblico. Per Sir </w:t>
      </w:r>
      <w:r w:rsidRPr="00BC49EE">
        <w:rPr>
          <w:rFonts w:ascii="Garamond" w:hAnsi="Garamond"/>
          <w:b/>
          <w:bCs/>
          <w:color w:val="000000"/>
        </w:rPr>
        <w:t>Wayne McGregor</w:t>
      </w:r>
      <w:r w:rsidRPr="00BC49EE">
        <w:rPr>
          <w:rFonts w:ascii="Garamond" w:hAnsi="Garamond"/>
          <w:color w:val="000000"/>
        </w:rPr>
        <w:t xml:space="preserve"> la </w:t>
      </w:r>
      <w:r w:rsidRPr="00BC49EE">
        <w:rPr>
          <w:rFonts w:ascii="Garamond" w:hAnsi="Garamond"/>
          <w:b/>
          <w:bCs/>
          <w:color w:val="000000"/>
        </w:rPr>
        <w:t>danza</w:t>
      </w:r>
      <w:r w:rsidRPr="00BC49EE">
        <w:rPr>
          <w:rFonts w:ascii="Garamond" w:hAnsi="Garamond"/>
          <w:color w:val="000000"/>
        </w:rPr>
        <w:t xml:space="preserve"> ci invita a riconsiderare la natura del tempo, per </w:t>
      </w:r>
      <w:r w:rsidRPr="00BC49EE">
        <w:rPr>
          <w:rFonts w:ascii="Garamond" w:hAnsi="Garamond"/>
          <w:b/>
          <w:bCs/>
          <w:color w:val="000000"/>
        </w:rPr>
        <w:t>Caterina Barbieri</w:t>
      </w:r>
      <w:r w:rsidRPr="00BC49EE">
        <w:rPr>
          <w:rFonts w:ascii="Garamond" w:hAnsi="Garamond"/>
          <w:color w:val="000000"/>
        </w:rPr>
        <w:t xml:space="preserve"> la </w:t>
      </w:r>
      <w:r w:rsidRPr="00BC49EE">
        <w:rPr>
          <w:rFonts w:ascii="Garamond" w:hAnsi="Garamond"/>
          <w:b/>
          <w:bCs/>
          <w:color w:val="000000"/>
        </w:rPr>
        <w:t>musica</w:t>
      </w:r>
      <w:r w:rsidRPr="00BC49EE">
        <w:rPr>
          <w:rFonts w:ascii="Garamond" w:hAnsi="Garamond"/>
          <w:color w:val="000000"/>
        </w:rPr>
        <w:t xml:space="preserve"> ci riporta all’ascolto primordiale da cui tutto nasce, per </w:t>
      </w:r>
      <w:r w:rsidRPr="00BC49EE">
        <w:rPr>
          <w:rFonts w:ascii="Garamond" w:hAnsi="Garamond"/>
          <w:b/>
          <w:bCs/>
          <w:color w:val="000000"/>
        </w:rPr>
        <w:t>Willem Dafoe</w:t>
      </w:r>
      <w:r w:rsidRPr="00BC49EE">
        <w:rPr>
          <w:rFonts w:ascii="Garamond" w:hAnsi="Garamond"/>
          <w:color w:val="000000"/>
        </w:rPr>
        <w:t xml:space="preserve"> il </w:t>
      </w:r>
      <w:r w:rsidRPr="00BC49EE">
        <w:rPr>
          <w:rFonts w:ascii="Garamond" w:hAnsi="Garamond"/>
          <w:b/>
          <w:bCs/>
          <w:color w:val="000000"/>
        </w:rPr>
        <w:t xml:space="preserve">teatro </w:t>
      </w:r>
      <w:r w:rsidRPr="00BC49EE">
        <w:rPr>
          <w:rFonts w:ascii="Garamond" w:hAnsi="Garamond"/>
          <w:color w:val="000000"/>
        </w:rPr>
        <w:t>ci riconduce alla verità dell’incontro umano.</w:t>
      </w:r>
      <w:r>
        <w:rPr>
          <w:rFonts w:ascii="Garamond" w:hAnsi="Garamond"/>
          <w:color w:val="000000"/>
        </w:rPr>
        <w:t xml:space="preserve"> </w:t>
      </w:r>
      <w:r w:rsidRPr="00BC49EE">
        <w:rPr>
          <w:rFonts w:ascii="Garamond" w:hAnsi="Garamond"/>
          <w:color w:val="000000"/>
        </w:rPr>
        <w:t xml:space="preserve">I titoli da loro individuati - </w:t>
      </w:r>
      <w:r w:rsidRPr="00BC49EE">
        <w:rPr>
          <w:rFonts w:ascii="Garamond" w:hAnsi="Garamond"/>
          <w:b/>
          <w:bCs/>
          <w:i/>
          <w:iCs/>
          <w:color w:val="000000"/>
        </w:rPr>
        <w:t xml:space="preserve">Time Does Not </w:t>
      </w:r>
      <w:proofErr w:type="spellStart"/>
      <w:r w:rsidRPr="00BC49EE">
        <w:rPr>
          <w:rFonts w:ascii="Garamond" w:hAnsi="Garamond"/>
          <w:b/>
          <w:bCs/>
          <w:i/>
          <w:iCs/>
          <w:color w:val="000000"/>
        </w:rPr>
        <w:t>Exist</w:t>
      </w:r>
      <w:proofErr w:type="spellEnd"/>
      <w:r w:rsidRPr="00BC49EE">
        <w:rPr>
          <w:rFonts w:ascii="Garamond" w:hAnsi="Garamond"/>
          <w:color w:val="000000"/>
        </w:rPr>
        <w:t xml:space="preserve">, </w:t>
      </w:r>
      <w:r w:rsidRPr="00BC49EE">
        <w:rPr>
          <w:rFonts w:ascii="Garamond" w:hAnsi="Garamond"/>
          <w:b/>
          <w:bCs/>
          <w:i/>
          <w:iCs/>
          <w:color w:val="000000"/>
        </w:rPr>
        <w:t>A Child of Sound</w:t>
      </w:r>
      <w:r w:rsidRPr="00BC49EE">
        <w:rPr>
          <w:rFonts w:ascii="Garamond" w:hAnsi="Garamond"/>
          <w:color w:val="000000"/>
        </w:rPr>
        <w:t xml:space="preserve"> e </w:t>
      </w:r>
      <w:r w:rsidRPr="00BC49EE">
        <w:rPr>
          <w:rFonts w:ascii="Garamond" w:hAnsi="Garamond"/>
          <w:b/>
          <w:bCs/>
          <w:i/>
          <w:iCs/>
          <w:color w:val="000000"/>
        </w:rPr>
        <w:t>Alter Native</w:t>
      </w:r>
      <w:r w:rsidRPr="00BC49EE">
        <w:rPr>
          <w:rFonts w:ascii="Garamond" w:hAnsi="Garamond"/>
          <w:color w:val="000000"/>
        </w:rPr>
        <w:t xml:space="preserve"> - oltre che dichiarazioni poetiche, confermano il qui e ora e sono veri e propri orientamenti di ricerca del nostro stare al mondo. E i tre settori, ancora una volta, confermano il loro essere in dialogo, ognuno con il proprio specifico codice.</w:t>
      </w:r>
    </w:p>
    <w:p w14:paraId="0C59ECDC" w14:textId="77777777" w:rsidR="00BC49EE" w:rsidRDefault="00BC49EE" w:rsidP="00BC49EE">
      <w:pPr>
        <w:pStyle w:val="gmail-p1"/>
        <w:spacing w:before="0" w:beforeAutospacing="0" w:after="0" w:afterAutospacing="0"/>
        <w:jc w:val="both"/>
        <w:rPr>
          <w:rFonts w:ascii="Garamond" w:hAnsi="Garamond"/>
          <w:color w:val="000000"/>
        </w:rPr>
      </w:pPr>
    </w:p>
    <w:p w14:paraId="3762DE6C" w14:textId="3616B7FD" w:rsid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color w:val="000000"/>
        </w:rPr>
        <w:t xml:space="preserve">I </w:t>
      </w:r>
      <w:r w:rsidRPr="00BC49EE">
        <w:rPr>
          <w:rFonts w:ascii="Garamond" w:hAnsi="Garamond"/>
          <w:b/>
          <w:bCs/>
          <w:color w:val="000000"/>
        </w:rPr>
        <w:t xml:space="preserve">programmi </w:t>
      </w:r>
      <w:r w:rsidRPr="00BC49EE">
        <w:rPr>
          <w:rFonts w:ascii="Garamond" w:hAnsi="Garamond"/>
          <w:color w:val="000000"/>
        </w:rPr>
        <w:t xml:space="preserve">presentati dai direttori, infatti, </w:t>
      </w:r>
      <w:r w:rsidRPr="00BC49EE">
        <w:rPr>
          <w:rFonts w:ascii="Garamond" w:hAnsi="Garamond"/>
          <w:b/>
          <w:bCs/>
          <w:color w:val="000000"/>
        </w:rPr>
        <w:t xml:space="preserve">esplorano la dimensione centrale dell’esperienza artistica dal vivo </w:t>
      </w:r>
      <w:r w:rsidRPr="00BC49EE">
        <w:rPr>
          <w:rFonts w:ascii="Garamond" w:hAnsi="Garamond"/>
          <w:color w:val="000000"/>
        </w:rPr>
        <w:t xml:space="preserve">intesa come </w:t>
      </w:r>
      <w:r w:rsidRPr="00BC49EE">
        <w:rPr>
          <w:rFonts w:ascii="Garamond" w:hAnsi="Garamond"/>
          <w:b/>
          <w:bCs/>
          <w:color w:val="000000"/>
        </w:rPr>
        <w:t>tramite necessario per rinnovare</w:t>
      </w:r>
      <w:r w:rsidRPr="00BC49EE">
        <w:rPr>
          <w:rFonts w:ascii="Garamond" w:hAnsi="Garamond"/>
          <w:color w:val="000000"/>
        </w:rPr>
        <w:t xml:space="preserve">, ogni volta, </w:t>
      </w:r>
      <w:r w:rsidRPr="00BC49EE">
        <w:rPr>
          <w:rFonts w:ascii="Garamond" w:hAnsi="Garamond"/>
          <w:b/>
          <w:bCs/>
          <w:color w:val="000000"/>
        </w:rPr>
        <w:t>la percezione della realtà</w:t>
      </w:r>
      <w:r w:rsidRPr="00BC49EE">
        <w:rPr>
          <w:rFonts w:ascii="Garamond" w:hAnsi="Garamond"/>
          <w:color w:val="000000"/>
        </w:rPr>
        <w:t xml:space="preserve"> di chi partecipa a un evento performativo.</w:t>
      </w:r>
    </w:p>
    <w:p w14:paraId="2A2DB819" w14:textId="77777777" w:rsidR="00BC49EE" w:rsidRPr="00BC49EE" w:rsidRDefault="00BC49EE" w:rsidP="00BC49EE">
      <w:pPr>
        <w:pStyle w:val="gmail-p1"/>
        <w:spacing w:before="0" w:beforeAutospacing="0" w:after="0" w:afterAutospacing="0"/>
        <w:jc w:val="both"/>
        <w:rPr>
          <w:rFonts w:ascii="Garamond" w:hAnsi="Garamond"/>
          <w:color w:val="000000"/>
        </w:rPr>
      </w:pPr>
    </w:p>
    <w:p w14:paraId="3E1336AE" w14:textId="2711D053" w:rsidR="00BC49EE" w:rsidRP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b/>
          <w:bCs/>
          <w:i/>
          <w:iCs/>
          <w:color w:val="000000"/>
        </w:rPr>
        <w:t xml:space="preserve">Time Does Not </w:t>
      </w:r>
      <w:proofErr w:type="spellStart"/>
      <w:r w:rsidRPr="00BC49EE">
        <w:rPr>
          <w:rFonts w:ascii="Garamond" w:hAnsi="Garamond"/>
          <w:b/>
          <w:bCs/>
          <w:i/>
          <w:iCs/>
          <w:color w:val="000000"/>
        </w:rPr>
        <w:t>Exist</w:t>
      </w:r>
      <w:proofErr w:type="spellEnd"/>
      <w:r w:rsidRPr="00BC49EE">
        <w:rPr>
          <w:rFonts w:ascii="Garamond" w:hAnsi="Garamond"/>
          <w:i/>
          <w:iCs/>
          <w:color w:val="000000"/>
        </w:rPr>
        <w:t xml:space="preserve">, </w:t>
      </w:r>
      <w:r w:rsidRPr="00BC49EE">
        <w:rPr>
          <w:rFonts w:ascii="Garamond" w:hAnsi="Garamond"/>
          <w:color w:val="000000"/>
        </w:rPr>
        <w:t xml:space="preserve">il </w:t>
      </w:r>
      <w:r w:rsidRPr="00BC49EE">
        <w:rPr>
          <w:rFonts w:ascii="Garamond" w:hAnsi="Garamond"/>
          <w:b/>
          <w:bCs/>
          <w:color w:val="000000"/>
        </w:rPr>
        <w:t>Festival Internazionale di Danza Contemporanea</w:t>
      </w:r>
      <w:r w:rsidRPr="00BC49EE">
        <w:rPr>
          <w:rFonts w:ascii="Garamond" w:hAnsi="Garamond"/>
          <w:color w:val="000000"/>
        </w:rPr>
        <w:t xml:space="preserve"> diretto da </w:t>
      </w:r>
      <w:r w:rsidRPr="00BC49EE">
        <w:rPr>
          <w:rFonts w:ascii="Garamond" w:hAnsi="Garamond"/>
          <w:b/>
          <w:bCs/>
          <w:color w:val="000000"/>
        </w:rPr>
        <w:t>Wayne McGregor</w:t>
      </w:r>
      <w:r w:rsidRPr="00BC49EE">
        <w:rPr>
          <w:rFonts w:ascii="Garamond" w:hAnsi="Garamond"/>
          <w:color w:val="000000"/>
        </w:rPr>
        <w:t>, presenta una riflessione sul tempo, celebrando un’occasione specialissima, i 20 anni del</w:t>
      </w:r>
      <w:r w:rsidR="00355A18">
        <w:rPr>
          <w:rFonts w:ascii="Garamond" w:hAnsi="Garamond"/>
          <w:color w:val="000000"/>
        </w:rPr>
        <w:t xml:space="preserve"> Festival</w:t>
      </w:r>
      <w:r w:rsidRPr="00BC49EE">
        <w:rPr>
          <w:rFonts w:ascii="Garamond" w:hAnsi="Garamond"/>
          <w:color w:val="000000"/>
        </w:rPr>
        <w:t>.</w:t>
      </w:r>
      <w:r>
        <w:rPr>
          <w:rFonts w:ascii="Garamond" w:hAnsi="Garamond"/>
          <w:color w:val="000000"/>
        </w:rPr>
        <w:t xml:space="preserve"> </w:t>
      </w:r>
      <w:r w:rsidRPr="00BC49EE">
        <w:rPr>
          <w:rFonts w:ascii="Garamond" w:hAnsi="Garamond"/>
          <w:color w:val="000000"/>
        </w:rPr>
        <w:t>Ispirandosi alle teorie del fisico Carlo Rovelli, McGregor ci invita a mettere in discussione la concezione lineare e uniforme del tempo, poiché esso è, come suggerisce la fisica moderna, una relazione tra eventi. E allora anche la danza, che vive nel tempo, diventa un luogo privilegiato per esplorare questa complessità.</w:t>
      </w:r>
    </w:p>
    <w:p w14:paraId="02258AD4" w14:textId="77777777" w:rsid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color w:val="000000"/>
        </w:rPr>
        <w:t>Grazie al movimento dei corpi, le coreografie interrogano la memoria della Biennale Danza attraverso il contributo fondamentale dell’Archivio Storico della Biennale, collegando le temporalità in un tessuto dinamico di ipotesi percorribili, per fare del gesto coreografico lo spazio in cui il tempo può piegarsi e reinventarsi.</w:t>
      </w:r>
    </w:p>
    <w:p w14:paraId="51B5813D" w14:textId="77777777" w:rsidR="00BC49EE" w:rsidRPr="00BC49EE" w:rsidRDefault="00BC49EE" w:rsidP="00BC49EE">
      <w:pPr>
        <w:pStyle w:val="gmail-p1"/>
        <w:spacing w:before="0" w:beforeAutospacing="0" w:after="0" w:afterAutospacing="0"/>
        <w:jc w:val="both"/>
        <w:rPr>
          <w:rFonts w:ascii="Garamond" w:hAnsi="Garamond"/>
          <w:color w:val="000000"/>
        </w:rPr>
      </w:pPr>
    </w:p>
    <w:p w14:paraId="754BA3C8" w14:textId="77777777" w:rsidR="00BC49EE" w:rsidRP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color w:val="000000"/>
        </w:rPr>
        <w:t xml:space="preserve">Il </w:t>
      </w:r>
      <w:r w:rsidRPr="00BC49EE">
        <w:rPr>
          <w:rFonts w:ascii="Garamond" w:hAnsi="Garamond"/>
          <w:b/>
          <w:bCs/>
          <w:color w:val="000000"/>
        </w:rPr>
        <w:t>70. Festival Internazionale di Musica Contemporanea</w:t>
      </w:r>
      <w:r w:rsidRPr="00BC49EE">
        <w:rPr>
          <w:rFonts w:ascii="Garamond" w:hAnsi="Garamond"/>
          <w:color w:val="000000"/>
        </w:rPr>
        <w:t xml:space="preserve">, diretto da </w:t>
      </w:r>
      <w:r w:rsidRPr="00BC49EE">
        <w:rPr>
          <w:rFonts w:ascii="Garamond" w:hAnsi="Garamond"/>
          <w:b/>
          <w:bCs/>
          <w:color w:val="000000"/>
        </w:rPr>
        <w:t>Caterina Barbieri</w:t>
      </w:r>
      <w:r w:rsidRPr="00BC49EE">
        <w:rPr>
          <w:rFonts w:ascii="Garamond" w:hAnsi="Garamond"/>
          <w:color w:val="000000"/>
        </w:rPr>
        <w:t xml:space="preserve">, si muove appunto verso un ritorno all’origine con </w:t>
      </w:r>
      <w:r w:rsidRPr="00BC49EE">
        <w:rPr>
          <w:rFonts w:ascii="Garamond" w:hAnsi="Garamond"/>
          <w:b/>
          <w:bCs/>
          <w:i/>
          <w:iCs/>
          <w:color w:val="000000"/>
        </w:rPr>
        <w:t>A Child of Sound</w:t>
      </w:r>
      <w:r w:rsidRPr="00BC49EE">
        <w:rPr>
          <w:rFonts w:ascii="Garamond" w:hAnsi="Garamond"/>
          <w:color w:val="000000"/>
        </w:rPr>
        <w:t>. E il titolo ci conduce all’essenza di una questione: qual è il primo suono della nostra memoria, possiamo trovarci nella dimensione di ascolto puro, quello dell’infanzia?</w:t>
      </w:r>
    </w:p>
    <w:p w14:paraId="71D71569" w14:textId="77777777" w:rsid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color w:val="000000"/>
        </w:rPr>
        <w:t>La musica è vista come una infanzia dello spirito, che precede persino il linguaggio e ci riporta a uno stato primigenio di ascolto e meraviglia. L’ascolto del bambino custodisce difatti una forma di fiducia e apertura verso il mondo che l’arte può riattivare. Allo stesso modo la musica è un processo di trasformazione e catarsi, capace di convertire il dolore del mondo in un’esperienza sensibile e condivisa.</w:t>
      </w:r>
    </w:p>
    <w:p w14:paraId="1BF366E2" w14:textId="77777777" w:rsidR="00BC49EE" w:rsidRPr="00BC49EE" w:rsidRDefault="00BC49EE" w:rsidP="00BC49EE">
      <w:pPr>
        <w:pStyle w:val="gmail-p1"/>
        <w:spacing w:before="0" w:beforeAutospacing="0" w:after="0" w:afterAutospacing="0"/>
        <w:jc w:val="both"/>
        <w:rPr>
          <w:rFonts w:ascii="Garamond" w:hAnsi="Garamond"/>
          <w:color w:val="000000"/>
        </w:rPr>
      </w:pPr>
    </w:p>
    <w:p w14:paraId="23D178DF" w14:textId="1ABA8AFD" w:rsidR="00BC49EE" w:rsidRP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color w:val="000000"/>
        </w:rPr>
        <w:t xml:space="preserve">Il </w:t>
      </w:r>
      <w:r w:rsidRPr="00BC49EE">
        <w:rPr>
          <w:rFonts w:ascii="Garamond" w:hAnsi="Garamond"/>
          <w:b/>
          <w:bCs/>
          <w:color w:val="000000"/>
        </w:rPr>
        <w:t>54. Festival Internazionale del Teatro</w:t>
      </w:r>
      <w:r w:rsidRPr="00BC49EE">
        <w:rPr>
          <w:rFonts w:ascii="Garamond" w:hAnsi="Garamond"/>
          <w:color w:val="000000"/>
        </w:rPr>
        <w:t xml:space="preserve">, diretto da </w:t>
      </w:r>
      <w:r w:rsidRPr="00BC49EE">
        <w:rPr>
          <w:rFonts w:ascii="Garamond" w:hAnsi="Garamond"/>
          <w:b/>
          <w:bCs/>
          <w:color w:val="000000"/>
        </w:rPr>
        <w:t>Willem Dafoe</w:t>
      </w:r>
      <w:r w:rsidRPr="00BC49EE">
        <w:rPr>
          <w:rFonts w:ascii="Garamond" w:hAnsi="Garamond"/>
          <w:color w:val="000000"/>
        </w:rPr>
        <w:t xml:space="preserve">, si articola attorno al titolo </w:t>
      </w:r>
      <w:r w:rsidRPr="00BC49EE">
        <w:rPr>
          <w:rFonts w:ascii="Garamond" w:hAnsi="Garamond"/>
          <w:b/>
          <w:bCs/>
          <w:i/>
          <w:iCs/>
          <w:color w:val="000000"/>
        </w:rPr>
        <w:t>Alter Native</w:t>
      </w:r>
      <w:r w:rsidRPr="00BC49EE">
        <w:rPr>
          <w:rFonts w:ascii="Garamond" w:hAnsi="Garamond"/>
          <w:color w:val="000000"/>
        </w:rPr>
        <w:t>. Il teatro viene qui indagato nella sua essenza più profonda di pratica che nasce dal rito e dall’incontro umano.</w:t>
      </w:r>
      <w:r w:rsidRPr="00BC49EE">
        <w:rPr>
          <w:rFonts w:ascii="Garamond" w:hAnsi="Garamond"/>
          <w:color w:val="000000"/>
          <w:lang w:val="pt-PT"/>
        </w:rPr>
        <w:t xml:space="preserve"> </w:t>
      </w:r>
      <w:r w:rsidRPr="00BC49EE">
        <w:rPr>
          <w:rFonts w:ascii="Garamond" w:hAnsi="Garamond"/>
          <w:color w:val="000000"/>
        </w:rPr>
        <w:t>E la stessa persona di Dafoe, che ha attraversato decenni di teatro, sperimentazione, incontri, si fa vettore di apertura con realtà artistiche che provengono dalla sua lunga carriera di incontri. Come a dire, in un’epoca in cui la verità appare sempre più fragile e le narrazioni si moltiplicano fino a perdere consistenza, il teatro reclama la forza della percezione diretta. La presenza dell’attore, il corpo sulla scena e la relazione viva con il pubblico diventano strumenti per tornare a un vissuto</w:t>
      </w:r>
      <w:r w:rsidRPr="00BC49EE">
        <w:rPr>
          <w:rFonts w:ascii="Garamond" w:hAnsi="Garamond"/>
          <w:color w:val="000000"/>
          <w:lang w:val="nl-NL"/>
        </w:rPr>
        <w:t xml:space="preserve"> </w:t>
      </w:r>
      <w:proofErr w:type="spellStart"/>
      <w:r w:rsidRPr="00BC49EE">
        <w:rPr>
          <w:rFonts w:ascii="Garamond" w:hAnsi="Garamond"/>
          <w:color w:val="000000"/>
          <w:lang w:val="nl-NL"/>
        </w:rPr>
        <w:t>condivis</w:t>
      </w:r>
      <w:proofErr w:type="spellEnd"/>
      <w:r w:rsidRPr="00BC49EE">
        <w:rPr>
          <w:rFonts w:ascii="Garamond" w:hAnsi="Garamond"/>
          <w:color w:val="000000"/>
        </w:rPr>
        <w:t>o. L</w:t>
      </w:r>
      <w:r w:rsidRPr="00BC49EE">
        <w:rPr>
          <w:rFonts w:ascii="Garamond" w:hAnsi="Garamond"/>
          <w:color w:val="000000"/>
          <w:rtl/>
        </w:rPr>
        <w:t>’</w:t>
      </w:r>
      <w:r w:rsidRPr="00BC49EE">
        <w:rPr>
          <w:rFonts w:ascii="Garamond" w:hAnsi="Garamond"/>
          <w:color w:val="000000"/>
        </w:rPr>
        <w:t>esplorazione artistica ci riporta così proprio dove eravamo all’inizio: a riconoscere ciò che pensavamo di sapere.</w:t>
      </w:r>
    </w:p>
    <w:p w14:paraId="6F7DF3EC" w14:textId="4AB2590A" w:rsidR="007C0A29" w:rsidRPr="00BC49EE" w:rsidRDefault="00BC49EE" w:rsidP="00BC49EE">
      <w:pPr>
        <w:pStyle w:val="gmail-p1"/>
        <w:spacing w:before="0" w:beforeAutospacing="0" w:after="0" w:afterAutospacing="0"/>
        <w:jc w:val="both"/>
        <w:rPr>
          <w:rFonts w:ascii="Garamond" w:hAnsi="Garamond"/>
          <w:color w:val="000000"/>
        </w:rPr>
      </w:pPr>
      <w:r w:rsidRPr="00BC49EE">
        <w:rPr>
          <w:rFonts w:ascii="Garamond" w:hAnsi="Garamond"/>
          <w:color w:val="000000"/>
        </w:rPr>
        <w:lastRenderedPageBreak/>
        <w:t xml:space="preserve">Con </w:t>
      </w:r>
      <w:r w:rsidRPr="00BC49EE">
        <w:rPr>
          <w:rFonts w:ascii="Garamond" w:hAnsi="Garamond"/>
          <w:i/>
          <w:iCs/>
          <w:color w:val="000000"/>
        </w:rPr>
        <w:t xml:space="preserve">Time Does Not </w:t>
      </w:r>
      <w:proofErr w:type="spellStart"/>
      <w:r w:rsidRPr="00BC49EE">
        <w:rPr>
          <w:rFonts w:ascii="Garamond" w:hAnsi="Garamond"/>
          <w:i/>
          <w:iCs/>
          <w:color w:val="000000"/>
        </w:rPr>
        <w:t>Exist</w:t>
      </w:r>
      <w:proofErr w:type="spellEnd"/>
      <w:r w:rsidRPr="00BC49EE">
        <w:rPr>
          <w:rFonts w:ascii="Garamond" w:hAnsi="Garamond"/>
          <w:color w:val="000000"/>
        </w:rPr>
        <w:t xml:space="preserve">, </w:t>
      </w:r>
      <w:r w:rsidRPr="00BC49EE">
        <w:rPr>
          <w:rFonts w:ascii="Garamond" w:hAnsi="Garamond"/>
          <w:i/>
          <w:iCs/>
          <w:color w:val="000000"/>
        </w:rPr>
        <w:t>A Child of Sound</w:t>
      </w:r>
      <w:r w:rsidRPr="00BC49EE">
        <w:rPr>
          <w:rFonts w:ascii="Garamond" w:hAnsi="Garamond"/>
          <w:color w:val="000000"/>
        </w:rPr>
        <w:t xml:space="preserve"> e </w:t>
      </w:r>
      <w:r w:rsidRPr="00BC49EE">
        <w:rPr>
          <w:rFonts w:ascii="Garamond" w:hAnsi="Garamond"/>
          <w:i/>
          <w:iCs/>
          <w:color w:val="000000"/>
        </w:rPr>
        <w:t>Alter Native</w:t>
      </w:r>
      <w:r w:rsidRPr="00BC49EE">
        <w:rPr>
          <w:rFonts w:ascii="Garamond" w:hAnsi="Garamond"/>
          <w:color w:val="000000"/>
        </w:rPr>
        <w:t xml:space="preserve">, Sir Wayne McGregor, Caterina Barbieri e Willem Dafoe invitano quindi il pubblico a intraprendere un percorso che attraversa </w:t>
      </w:r>
      <w:r w:rsidRPr="00BC49EE">
        <w:rPr>
          <w:rFonts w:ascii="Garamond" w:hAnsi="Garamond"/>
          <w:b/>
          <w:bCs/>
          <w:color w:val="000000"/>
        </w:rPr>
        <w:t>rituale</w:t>
      </w:r>
      <w:r w:rsidRPr="00BC49EE">
        <w:rPr>
          <w:rFonts w:ascii="Garamond" w:hAnsi="Garamond"/>
          <w:color w:val="000000"/>
        </w:rPr>
        <w:t xml:space="preserve"> e </w:t>
      </w:r>
      <w:r w:rsidRPr="00BC49EE">
        <w:rPr>
          <w:rFonts w:ascii="Garamond" w:hAnsi="Garamond"/>
          <w:b/>
          <w:bCs/>
          <w:color w:val="000000"/>
        </w:rPr>
        <w:t>ricerca</w:t>
      </w:r>
      <w:r w:rsidRPr="00BC49EE">
        <w:rPr>
          <w:rFonts w:ascii="Garamond" w:hAnsi="Garamond"/>
          <w:color w:val="000000"/>
        </w:rPr>
        <w:t xml:space="preserve">, </w:t>
      </w:r>
      <w:r w:rsidRPr="00BC49EE">
        <w:rPr>
          <w:rFonts w:ascii="Garamond" w:hAnsi="Garamond"/>
          <w:b/>
          <w:bCs/>
          <w:color w:val="000000"/>
        </w:rPr>
        <w:t>memoria</w:t>
      </w:r>
      <w:r w:rsidRPr="00BC49EE">
        <w:rPr>
          <w:rFonts w:ascii="Garamond" w:hAnsi="Garamond"/>
          <w:color w:val="000000"/>
        </w:rPr>
        <w:t xml:space="preserve"> e </w:t>
      </w:r>
      <w:r w:rsidRPr="00BC49EE">
        <w:rPr>
          <w:rFonts w:ascii="Garamond" w:hAnsi="Garamond"/>
          <w:b/>
          <w:bCs/>
          <w:color w:val="000000"/>
        </w:rPr>
        <w:t>immaginazione</w:t>
      </w:r>
      <w:r w:rsidRPr="00BC49EE">
        <w:rPr>
          <w:rFonts w:ascii="Garamond" w:hAnsi="Garamond"/>
          <w:color w:val="000000"/>
        </w:rPr>
        <w:t xml:space="preserve">, </w:t>
      </w:r>
      <w:r w:rsidRPr="00BC49EE">
        <w:rPr>
          <w:rFonts w:ascii="Garamond" w:hAnsi="Garamond"/>
          <w:b/>
          <w:bCs/>
          <w:color w:val="000000"/>
        </w:rPr>
        <w:t>infanzia</w:t>
      </w:r>
      <w:r w:rsidRPr="00BC49EE">
        <w:rPr>
          <w:rFonts w:ascii="Garamond" w:hAnsi="Garamond"/>
          <w:color w:val="000000"/>
        </w:rPr>
        <w:t xml:space="preserve"> e </w:t>
      </w:r>
      <w:r w:rsidRPr="00BC49EE">
        <w:rPr>
          <w:rFonts w:ascii="Garamond" w:hAnsi="Garamond"/>
          <w:b/>
          <w:bCs/>
          <w:color w:val="000000"/>
        </w:rPr>
        <w:t>futuro</w:t>
      </w:r>
      <w:r w:rsidRPr="00BC49EE">
        <w:rPr>
          <w:rFonts w:ascii="Garamond" w:hAnsi="Garamond"/>
          <w:color w:val="000000"/>
        </w:rPr>
        <w:t>. Ogni esperienza artistica, quando accade realmente, ci porta sempre allo stesso punto, a quell’istante in cui riscopriamo, in una eterna e fresca prima volta, un movimento, un suono, un gesto.</w:t>
      </w:r>
    </w:p>
    <w:sectPr w:rsidR="007C0A29" w:rsidRPr="00BC49EE" w:rsidSect="009E2436">
      <w:headerReference w:type="first" r:id="rId8"/>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A8CEF" w14:textId="77777777" w:rsidR="003525FE" w:rsidRDefault="003525FE" w:rsidP="00C269C4">
      <w:r>
        <w:separator/>
      </w:r>
    </w:p>
  </w:endnote>
  <w:endnote w:type="continuationSeparator" w:id="0">
    <w:p w14:paraId="40D9CDFA" w14:textId="77777777" w:rsidR="003525FE" w:rsidRDefault="003525FE"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3486B" w14:textId="77777777" w:rsidR="003525FE" w:rsidRDefault="003525FE" w:rsidP="00C269C4">
      <w:r>
        <w:separator/>
      </w:r>
    </w:p>
  </w:footnote>
  <w:footnote w:type="continuationSeparator" w:id="0">
    <w:p w14:paraId="02078813" w14:textId="77777777" w:rsidR="003525FE" w:rsidRDefault="003525FE"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204563637">
    <w:abstractNumId w:val="1"/>
  </w:num>
  <w:num w:numId="2" w16cid:durableId="1807819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2229"/>
    <w:rsid w:val="000029E6"/>
    <w:rsid w:val="00004A27"/>
    <w:rsid w:val="00006D8D"/>
    <w:rsid w:val="00010B2E"/>
    <w:rsid w:val="000119E6"/>
    <w:rsid w:val="000119F9"/>
    <w:rsid w:val="00012BF2"/>
    <w:rsid w:val="000140E1"/>
    <w:rsid w:val="00026850"/>
    <w:rsid w:val="000270CB"/>
    <w:rsid w:val="00033FAA"/>
    <w:rsid w:val="00035FC4"/>
    <w:rsid w:val="00042294"/>
    <w:rsid w:val="00046C08"/>
    <w:rsid w:val="0005295A"/>
    <w:rsid w:val="00052FBE"/>
    <w:rsid w:val="00053823"/>
    <w:rsid w:val="00057810"/>
    <w:rsid w:val="000607B7"/>
    <w:rsid w:val="00062D2C"/>
    <w:rsid w:val="00065C2A"/>
    <w:rsid w:val="00067C90"/>
    <w:rsid w:val="000746ED"/>
    <w:rsid w:val="00076F0B"/>
    <w:rsid w:val="000804E5"/>
    <w:rsid w:val="00081B47"/>
    <w:rsid w:val="00085098"/>
    <w:rsid w:val="00086FE9"/>
    <w:rsid w:val="00087D29"/>
    <w:rsid w:val="00087E3C"/>
    <w:rsid w:val="000906AA"/>
    <w:rsid w:val="000970B5"/>
    <w:rsid w:val="00097C60"/>
    <w:rsid w:val="000A071E"/>
    <w:rsid w:val="000A65AB"/>
    <w:rsid w:val="000B0B2F"/>
    <w:rsid w:val="000B0B63"/>
    <w:rsid w:val="000B524C"/>
    <w:rsid w:val="000B56CF"/>
    <w:rsid w:val="000B5718"/>
    <w:rsid w:val="000C01C4"/>
    <w:rsid w:val="000C1044"/>
    <w:rsid w:val="000E2683"/>
    <w:rsid w:val="000E2C00"/>
    <w:rsid w:val="000F4A6F"/>
    <w:rsid w:val="000F65F2"/>
    <w:rsid w:val="000F6CC3"/>
    <w:rsid w:val="00101067"/>
    <w:rsid w:val="00101A45"/>
    <w:rsid w:val="001043B1"/>
    <w:rsid w:val="0010448D"/>
    <w:rsid w:val="001048A4"/>
    <w:rsid w:val="001064B8"/>
    <w:rsid w:val="001103A5"/>
    <w:rsid w:val="00111138"/>
    <w:rsid w:val="001111C4"/>
    <w:rsid w:val="0011437D"/>
    <w:rsid w:val="00115077"/>
    <w:rsid w:val="00115B81"/>
    <w:rsid w:val="001169D2"/>
    <w:rsid w:val="00125691"/>
    <w:rsid w:val="001307F8"/>
    <w:rsid w:val="0013329F"/>
    <w:rsid w:val="001355E4"/>
    <w:rsid w:val="00141061"/>
    <w:rsid w:val="00141F2D"/>
    <w:rsid w:val="0015190C"/>
    <w:rsid w:val="00160201"/>
    <w:rsid w:val="0016026C"/>
    <w:rsid w:val="0016651B"/>
    <w:rsid w:val="00172570"/>
    <w:rsid w:val="00172F3B"/>
    <w:rsid w:val="0017381B"/>
    <w:rsid w:val="00173993"/>
    <w:rsid w:val="001748FF"/>
    <w:rsid w:val="0017604D"/>
    <w:rsid w:val="00176E34"/>
    <w:rsid w:val="001776AE"/>
    <w:rsid w:val="00177A06"/>
    <w:rsid w:val="00181995"/>
    <w:rsid w:val="00184109"/>
    <w:rsid w:val="0018495F"/>
    <w:rsid w:val="001877E4"/>
    <w:rsid w:val="00187C35"/>
    <w:rsid w:val="00190BF2"/>
    <w:rsid w:val="0019607B"/>
    <w:rsid w:val="001964D9"/>
    <w:rsid w:val="001A0211"/>
    <w:rsid w:val="001A0C0A"/>
    <w:rsid w:val="001A3285"/>
    <w:rsid w:val="001B37E6"/>
    <w:rsid w:val="001B500C"/>
    <w:rsid w:val="001B55BD"/>
    <w:rsid w:val="001B75FA"/>
    <w:rsid w:val="001C1D4F"/>
    <w:rsid w:val="001C3516"/>
    <w:rsid w:val="001D1F92"/>
    <w:rsid w:val="001D59A6"/>
    <w:rsid w:val="001D7425"/>
    <w:rsid w:val="001E23B0"/>
    <w:rsid w:val="001E3EA4"/>
    <w:rsid w:val="001E5A59"/>
    <w:rsid w:val="001F0830"/>
    <w:rsid w:val="001F1519"/>
    <w:rsid w:val="001F4605"/>
    <w:rsid w:val="001F590B"/>
    <w:rsid w:val="00202331"/>
    <w:rsid w:val="00204189"/>
    <w:rsid w:val="002059E2"/>
    <w:rsid w:val="00207698"/>
    <w:rsid w:val="00213E7A"/>
    <w:rsid w:val="002142AA"/>
    <w:rsid w:val="002157B5"/>
    <w:rsid w:val="002158CE"/>
    <w:rsid w:val="002228E9"/>
    <w:rsid w:val="00222DDB"/>
    <w:rsid w:val="00223992"/>
    <w:rsid w:val="00224A47"/>
    <w:rsid w:val="00225C62"/>
    <w:rsid w:val="00227F42"/>
    <w:rsid w:val="00230C0B"/>
    <w:rsid w:val="00231952"/>
    <w:rsid w:val="002338B4"/>
    <w:rsid w:val="00237348"/>
    <w:rsid w:val="00246038"/>
    <w:rsid w:val="00252A7B"/>
    <w:rsid w:val="002572A1"/>
    <w:rsid w:val="00266B3F"/>
    <w:rsid w:val="00270A5E"/>
    <w:rsid w:val="00270F32"/>
    <w:rsid w:val="002720A3"/>
    <w:rsid w:val="002735F7"/>
    <w:rsid w:val="00276333"/>
    <w:rsid w:val="0027776B"/>
    <w:rsid w:val="0028206C"/>
    <w:rsid w:val="00286460"/>
    <w:rsid w:val="002916AE"/>
    <w:rsid w:val="00292648"/>
    <w:rsid w:val="0029371B"/>
    <w:rsid w:val="00297F72"/>
    <w:rsid w:val="002B1381"/>
    <w:rsid w:val="002B4473"/>
    <w:rsid w:val="002B720D"/>
    <w:rsid w:val="002C256D"/>
    <w:rsid w:val="002C2572"/>
    <w:rsid w:val="002C58D3"/>
    <w:rsid w:val="002C7589"/>
    <w:rsid w:val="002D05F5"/>
    <w:rsid w:val="002D154F"/>
    <w:rsid w:val="002D2397"/>
    <w:rsid w:val="002D5B82"/>
    <w:rsid w:val="002D6EDD"/>
    <w:rsid w:val="002E288C"/>
    <w:rsid w:val="002E31FE"/>
    <w:rsid w:val="002E52A3"/>
    <w:rsid w:val="002F2E2E"/>
    <w:rsid w:val="002F4427"/>
    <w:rsid w:val="002F642E"/>
    <w:rsid w:val="002F76FF"/>
    <w:rsid w:val="00301576"/>
    <w:rsid w:val="00303F99"/>
    <w:rsid w:val="003051EC"/>
    <w:rsid w:val="00307D64"/>
    <w:rsid w:val="0031219C"/>
    <w:rsid w:val="00313D01"/>
    <w:rsid w:val="00315D2D"/>
    <w:rsid w:val="003218D9"/>
    <w:rsid w:val="003224EF"/>
    <w:rsid w:val="00324230"/>
    <w:rsid w:val="00325160"/>
    <w:rsid w:val="003342E3"/>
    <w:rsid w:val="00343967"/>
    <w:rsid w:val="00344421"/>
    <w:rsid w:val="003525FE"/>
    <w:rsid w:val="00355A18"/>
    <w:rsid w:val="00356ACF"/>
    <w:rsid w:val="00357F8C"/>
    <w:rsid w:val="00361E44"/>
    <w:rsid w:val="00363DC6"/>
    <w:rsid w:val="003666A8"/>
    <w:rsid w:val="00371E29"/>
    <w:rsid w:val="00373A19"/>
    <w:rsid w:val="003808BE"/>
    <w:rsid w:val="00382577"/>
    <w:rsid w:val="003842D9"/>
    <w:rsid w:val="00390ED4"/>
    <w:rsid w:val="00391239"/>
    <w:rsid w:val="00394AF7"/>
    <w:rsid w:val="003A0610"/>
    <w:rsid w:val="003A0A56"/>
    <w:rsid w:val="003A1537"/>
    <w:rsid w:val="003A2381"/>
    <w:rsid w:val="003B1161"/>
    <w:rsid w:val="003B2984"/>
    <w:rsid w:val="003B29FB"/>
    <w:rsid w:val="003B2B50"/>
    <w:rsid w:val="003B39F4"/>
    <w:rsid w:val="003B4C13"/>
    <w:rsid w:val="003B71A2"/>
    <w:rsid w:val="003C1EF6"/>
    <w:rsid w:val="003C4AB8"/>
    <w:rsid w:val="003D09AE"/>
    <w:rsid w:val="003D1A56"/>
    <w:rsid w:val="003D2626"/>
    <w:rsid w:val="003D3720"/>
    <w:rsid w:val="003D4F8B"/>
    <w:rsid w:val="003D5A1E"/>
    <w:rsid w:val="003D768D"/>
    <w:rsid w:val="003E5DB2"/>
    <w:rsid w:val="003E5F02"/>
    <w:rsid w:val="003F3D72"/>
    <w:rsid w:val="003F61C8"/>
    <w:rsid w:val="004012A4"/>
    <w:rsid w:val="00403332"/>
    <w:rsid w:val="004106FC"/>
    <w:rsid w:val="00410B7B"/>
    <w:rsid w:val="00411547"/>
    <w:rsid w:val="00412B0A"/>
    <w:rsid w:val="00413271"/>
    <w:rsid w:val="0041381C"/>
    <w:rsid w:val="0041387C"/>
    <w:rsid w:val="00420AEA"/>
    <w:rsid w:val="00424012"/>
    <w:rsid w:val="0042467E"/>
    <w:rsid w:val="00431334"/>
    <w:rsid w:val="00433086"/>
    <w:rsid w:val="004341A8"/>
    <w:rsid w:val="00434447"/>
    <w:rsid w:val="00445772"/>
    <w:rsid w:val="00454BFB"/>
    <w:rsid w:val="0045730D"/>
    <w:rsid w:val="00457A75"/>
    <w:rsid w:val="004866E5"/>
    <w:rsid w:val="00486968"/>
    <w:rsid w:val="00490258"/>
    <w:rsid w:val="00490B31"/>
    <w:rsid w:val="00491759"/>
    <w:rsid w:val="00492239"/>
    <w:rsid w:val="00492CB0"/>
    <w:rsid w:val="00492E4D"/>
    <w:rsid w:val="00494B03"/>
    <w:rsid w:val="004A243F"/>
    <w:rsid w:val="004A5A32"/>
    <w:rsid w:val="004A66C5"/>
    <w:rsid w:val="004B66D7"/>
    <w:rsid w:val="004C301C"/>
    <w:rsid w:val="004C6AF8"/>
    <w:rsid w:val="004C6BFD"/>
    <w:rsid w:val="004D0B2B"/>
    <w:rsid w:val="004D664C"/>
    <w:rsid w:val="004D68F3"/>
    <w:rsid w:val="004D7FD1"/>
    <w:rsid w:val="004E21BD"/>
    <w:rsid w:val="004E7CD7"/>
    <w:rsid w:val="004F0309"/>
    <w:rsid w:val="004F0385"/>
    <w:rsid w:val="004F09EA"/>
    <w:rsid w:val="004F0C51"/>
    <w:rsid w:val="004F7A30"/>
    <w:rsid w:val="00500CAD"/>
    <w:rsid w:val="005036C4"/>
    <w:rsid w:val="00506608"/>
    <w:rsid w:val="00507D61"/>
    <w:rsid w:val="005123EE"/>
    <w:rsid w:val="00516673"/>
    <w:rsid w:val="00522973"/>
    <w:rsid w:val="0052412A"/>
    <w:rsid w:val="005241E7"/>
    <w:rsid w:val="005258B8"/>
    <w:rsid w:val="00525CF8"/>
    <w:rsid w:val="00525EB5"/>
    <w:rsid w:val="00527AEE"/>
    <w:rsid w:val="005309D4"/>
    <w:rsid w:val="00536F2B"/>
    <w:rsid w:val="00541758"/>
    <w:rsid w:val="0054302F"/>
    <w:rsid w:val="005431F0"/>
    <w:rsid w:val="005455E9"/>
    <w:rsid w:val="005460C0"/>
    <w:rsid w:val="0054651A"/>
    <w:rsid w:val="005515A5"/>
    <w:rsid w:val="00551D8F"/>
    <w:rsid w:val="00553B4F"/>
    <w:rsid w:val="005633D4"/>
    <w:rsid w:val="00566F65"/>
    <w:rsid w:val="005706A6"/>
    <w:rsid w:val="005707FC"/>
    <w:rsid w:val="00570E3B"/>
    <w:rsid w:val="0058079A"/>
    <w:rsid w:val="005807D5"/>
    <w:rsid w:val="00582743"/>
    <w:rsid w:val="00590414"/>
    <w:rsid w:val="00591615"/>
    <w:rsid w:val="0059379C"/>
    <w:rsid w:val="00596CED"/>
    <w:rsid w:val="005A545E"/>
    <w:rsid w:val="005A6679"/>
    <w:rsid w:val="005B36B6"/>
    <w:rsid w:val="005B4859"/>
    <w:rsid w:val="005B71CE"/>
    <w:rsid w:val="005C1971"/>
    <w:rsid w:val="005C25B5"/>
    <w:rsid w:val="005C5ACF"/>
    <w:rsid w:val="005D0D2A"/>
    <w:rsid w:val="005D222D"/>
    <w:rsid w:val="005D70EB"/>
    <w:rsid w:val="005F6328"/>
    <w:rsid w:val="005F72C3"/>
    <w:rsid w:val="0060221C"/>
    <w:rsid w:val="0060312C"/>
    <w:rsid w:val="00603C91"/>
    <w:rsid w:val="00604879"/>
    <w:rsid w:val="00606085"/>
    <w:rsid w:val="00610C69"/>
    <w:rsid w:val="006178DB"/>
    <w:rsid w:val="00617CBF"/>
    <w:rsid w:val="00621690"/>
    <w:rsid w:val="00622986"/>
    <w:rsid w:val="00623367"/>
    <w:rsid w:val="00624AAC"/>
    <w:rsid w:val="00624C74"/>
    <w:rsid w:val="00626398"/>
    <w:rsid w:val="00627CF6"/>
    <w:rsid w:val="00630ECD"/>
    <w:rsid w:val="00631A6A"/>
    <w:rsid w:val="00631C98"/>
    <w:rsid w:val="006347EB"/>
    <w:rsid w:val="006432B8"/>
    <w:rsid w:val="006557C9"/>
    <w:rsid w:val="006560B8"/>
    <w:rsid w:val="006612EC"/>
    <w:rsid w:val="0066187B"/>
    <w:rsid w:val="0066379D"/>
    <w:rsid w:val="00663A43"/>
    <w:rsid w:val="00664924"/>
    <w:rsid w:val="00665BCC"/>
    <w:rsid w:val="00683F3A"/>
    <w:rsid w:val="00687119"/>
    <w:rsid w:val="006874DF"/>
    <w:rsid w:val="006876DA"/>
    <w:rsid w:val="00690D90"/>
    <w:rsid w:val="006949B3"/>
    <w:rsid w:val="006958B7"/>
    <w:rsid w:val="006A39AD"/>
    <w:rsid w:val="006A7924"/>
    <w:rsid w:val="006B0AB7"/>
    <w:rsid w:val="006B2B1E"/>
    <w:rsid w:val="006C05F0"/>
    <w:rsid w:val="006C3920"/>
    <w:rsid w:val="006C49DA"/>
    <w:rsid w:val="006C65F8"/>
    <w:rsid w:val="006C6AD8"/>
    <w:rsid w:val="006C6F49"/>
    <w:rsid w:val="006D2094"/>
    <w:rsid w:val="006D3F9F"/>
    <w:rsid w:val="006D4DB7"/>
    <w:rsid w:val="006E1C85"/>
    <w:rsid w:val="006E2927"/>
    <w:rsid w:val="006E387C"/>
    <w:rsid w:val="006E41A2"/>
    <w:rsid w:val="006E4A3D"/>
    <w:rsid w:val="006E686B"/>
    <w:rsid w:val="006F495B"/>
    <w:rsid w:val="00700E1B"/>
    <w:rsid w:val="007043CC"/>
    <w:rsid w:val="007200C9"/>
    <w:rsid w:val="0072153B"/>
    <w:rsid w:val="0072464E"/>
    <w:rsid w:val="0072467E"/>
    <w:rsid w:val="00725407"/>
    <w:rsid w:val="00731941"/>
    <w:rsid w:val="0073573F"/>
    <w:rsid w:val="00737CEF"/>
    <w:rsid w:val="00743EA7"/>
    <w:rsid w:val="00747AD0"/>
    <w:rsid w:val="007530EC"/>
    <w:rsid w:val="00762637"/>
    <w:rsid w:val="0076355B"/>
    <w:rsid w:val="00763AE1"/>
    <w:rsid w:val="00766EC4"/>
    <w:rsid w:val="00770A20"/>
    <w:rsid w:val="0077392C"/>
    <w:rsid w:val="00774E73"/>
    <w:rsid w:val="00782344"/>
    <w:rsid w:val="00782CF4"/>
    <w:rsid w:val="0078556B"/>
    <w:rsid w:val="0078588C"/>
    <w:rsid w:val="007860EF"/>
    <w:rsid w:val="00786989"/>
    <w:rsid w:val="007879B2"/>
    <w:rsid w:val="00791645"/>
    <w:rsid w:val="007918EF"/>
    <w:rsid w:val="00792928"/>
    <w:rsid w:val="007A1FFF"/>
    <w:rsid w:val="007A2807"/>
    <w:rsid w:val="007A2EBA"/>
    <w:rsid w:val="007A41E5"/>
    <w:rsid w:val="007A49C8"/>
    <w:rsid w:val="007A52E8"/>
    <w:rsid w:val="007A5F06"/>
    <w:rsid w:val="007A6542"/>
    <w:rsid w:val="007B06F5"/>
    <w:rsid w:val="007B1044"/>
    <w:rsid w:val="007C0A29"/>
    <w:rsid w:val="007C7474"/>
    <w:rsid w:val="007D0474"/>
    <w:rsid w:val="007D1101"/>
    <w:rsid w:val="007D1AB4"/>
    <w:rsid w:val="007E3A8D"/>
    <w:rsid w:val="007E4222"/>
    <w:rsid w:val="007E6D70"/>
    <w:rsid w:val="007E7E27"/>
    <w:rsid w:val="007F106D"/>
    <w:rsid w:val="007F2FB3"/>
    <w:rsid w:val="007F3229"/>
    <w:rsid w:val="007F6ADC"/>
    <w:rsid w:val="007F6E88"/>
    <w:rsid w:val="0080061E"/>
    <w:rsid w:val="0080308E"/>
    <w:rsid w:val="008060DD"/>
    <w:rsid w:val="00811834"/>
    <w:rsid w:val="0081781A"/>
    <w:rsid w:val="0082327B"/>
    <w:rsid w:val="008308D1"/>
    <w:rsid w:val="0083751C"/>
    <w:rsid w:val="008378AB"/>
    <w:rsid w:val="008409FE"/>
    <w:rsid w:val="00844579"/>
    <w:rsid w:val="00852D35"/>
    <w:rsid w:val="0085431E"/>
    <w:rsid w:val="00860F61"/>
    <w:rsid w:val="008622F5"/>
    <w:rsid w:val="008649EF"/>
    <w:rsid w:val="008763B8"/>
    <w:rsid w:val="00891719"/>
    <w:rsid w:val="00895255"/>
    <w:rsid w:val="008A418F"/>
    <w:rsid w:val="008A65FA"/>
    <w:rsid w:val="008A6937"/>
    <w:rsid w:val="008B2BD5"/>
    <w:rsid w:val="008B3573"/>
    <w:rsid w:val="008B554F"/>
    <w:rsid w:val="008B6729"/>
    <w:rsid w:val="008C0ED3"/>
    <w:rsid w:val="008C3588"/>
    <w:rsid w:val="008C54E3"/>
    <w:rsid w:val="008C5EA1"/>
    <w:rsid w:val="008C6EF1"/>
    <w:rsid w:val="008E2356"/>
    <w:rsid w:val="008E4EFD"/>
    <w:rsid w:val="008E79DE"/>
    <w:rsid w:val="008F0062"/>
    <w:rsid w:val="008F08DC"/>
    <w:rsid w:val="008F22DD"/>
    <w:rsid w:val="008F3D9E"/>
    <w:rsid w:val="008F4A4B"/>
    <w:rsid w:val="00900D15"/>
    <w:rsid w:val="0090327D"/>
    <w:rsid w:val="00912003"/>
    <w:rsid w:val="00914201"/>
    <w:rsid w:val="00917878"/>
    <w:rsid w:val="00922969"/>
    <w:rsid w:val="00925C73"/>
    <w:rsid w:val="00926A6F"/>
    <w:rsid w:val="00927B1C"/>
    <w:rsid w:val="00932A91"/>
    <w:rsid w:val="00933AB9"/>
    <w:rsid w:val="00934B10"/>
    <w:rsid w:val="00934D1A"/>
    <w:rsid w:val="00935098"/>
    <w:rsid w:val="009377A3"/>
    <w:rsid w:val="00943028"/>
    <w:rsid w:val="009441BF"/>
    <w:rsid w:val="009452D8"/>
    <w:rsid w:val="009464C0"/>
    <w:rsid w:val="00947A3F"/>
    <w:rsid w:val="009526FF"/>
    <w:rsid w:val="00957107"/>
    <w:rsid w:val="009672BF"/>
    <w:rsid w:val="0097171C"/>
    <w:rsid w:val="00971D26"/>
    <w:rsid w:val="00975524"/>
    <w:rsid w:val="00981CDF"/>
    <w:rsid w:val="00983116"/>
    <w:rsid w:val="00985C69"/>
    <w:rsid w:val="009914E1"/>
    <w:rsid w:val="00991957"/>
    <w:rsid w:val="009A3AD8"/>
    <w:rsid w:val="009A4232"/>
    <w:rsid w:val="009B089E"/>
    <w:rsid w:val="009B0C92"/>
    <w:rsid w:val="009B1A98"/>
    <w:rsid w:val="009B1B1C"/>
    <w:rsid w:val="009B29D0"/>
    <w:rsid w:val="009B3028"/>
    <w:rsid w:val="009B4B6F"/>
    <w:rsid w:val="009B4CAC"/>
    <w:rsid w:val="009B79F8"/>
    <w:rsid w:val="009C0638"/>
    <w:rsid w:val="009C16EA"/>
    <w:rsid w:val="009C4FB8"/>
    <w:rsid w:val="009C6468"/>
    <w:rsid w:val="009C6481"/>
    <w:rsid w:val="009C6698"/>
    <w:rsid w:val="009D1A76"/>
    <w:rsid w:val="009D204F"/>
    <w:rsid w:val="009D6A5E"/>
    <w:rsid w:val="009D7A67"/>
    <w:rsid w:val="009E066F"/>
    <w:rsid w:val="009E2436"/>
    <w:rsid w:val="009E3FFE"/>
    <w:rsid w:val="009E6F43"/>
    <w:rsid w:val="009E7DA2"/>
    <w:rsid w:val="009F03C5"/>
    <w:rsid w:val="009F2735"/>
    <w:rsid w:val="009F2988"/>
    <w:rsid w:val="009F3A31"/>
    <w:rsid w:val="009F40D5"/>
    <w:rsid w:val="009F7965"/>
    <w:rsid w:val="00A021D9"/>
    <w:rsid w:val="00A03DC1"/>
    <w:rsid w:val="00A0481C"/>
    <w:rsid w:val="00A04CA8"/>
    <w:rsid w:val="00A059E8"/>
    <w:rsid w:val="00A07B40"/>
    <w:rsid w:val="00A07FEB"/>
    <w:rsid w:val="00A13876"/>
    <w:rsid w:val="00A15098"/>
    <w:rsid w:val="00A15EE5"/>
    <w:rsid w:val="00A21691"/>
    <w:rsid w:val="00A2451D"/>
    <w:rsid w:val="00A25D29"/>
    <w:rsid w:val="00A272C7"/>
    <w:rsid w:val="00A30CE3"/>
    <w:rsid w:val="00A30E8E"/>
    <w:rsid w:val="00A322B4"/>
    <w:rsid w:val="00A32C8C"/>
    <w:rsid w:val="00A33293"/>
    <w:rsid w:val="00A33B6B"/>
    <w:rsid w:val="00A34E7A"/>
    <w:rsid w:val="00A40001"/>
    <w:rsid w:val="00A432E9"/>
    <w:rsid w:val="00A4555A"/>
    <w:rsid w:val="00A531D0"/>
    <w:rsid w:val="00A57B14"/>
    <w:rsid w:val="00A648CF"/>
    <w:rsid w:val="00A648F5"/>
    <w:rsid w:val="00A706E2"/>
    <w:rsid w:val="00A73240"/>
    <w:rsid w:val="00A76D18"/>
    <w:rsid w:val="00A80FD1"/>
    <w:rsid w:val="00A81605"/>
    <w:rsid w:val="00A823CD"/>
    <w:rsid w:val="00A867A8"/>
    <w:rsid w:val="00A87F26"/>
    <w:rsid w:val="00A90E7B"/>
    <w:rsid w:val="00A930C5"/>
    <w:rsid w:val="00A94A70"/>
    <w:rsid w:val="00A97A90"/>
    <w:rsid w:val="00AA36A6"/>
    <w:rsid w:val="00AA7CD6"/>
    <w:rsid w:val="00AA7F34"/>
    <w:rsid w:val="00AB1600"/>
    <w:rsid w:val="00AB358D"/>
    <w:rsid w:val="00AB7C18"/>
    <w:rsid w:val="00AB7D71"/>
    <w:rsid w:val="00AC327A"/>
    <w:rsid w:val="00AC629B"/>
    <w:rsid w:val="00AD2B37"/>
    <w:rsid w:val="00AD2E16"/>
    <w:rsid w:val="00AD3D9F"/>
    <w:rsid w:val="00AD6A82"/>
    <w:rsid w:val="00AD72CD"/>
    <w:rsid w:val="00AE3E13"/>
    <w:rsid w:val="00AE50AC"/>
    <w:rsid w:val="00AF2BF1"/>
    <w:rsid w:val="00AF79D9"/>
    <w:rsid w:val="00B02F37"/>
    <w:rsid w:val="00B02F50"/>
    <w:rsid w:val="00B04D52"/>
    <w:rsid w:val="00B04EF1"/>
    <w:rsid w:val="00B0724D"/>
    <w:rsid w:val="00B07585"/>
    <w:rsid w:val="00B10CF2"/>
    <w:rsid w:val="00B14EE2"/>
    <w:rsid w:val="00B30034"/>
    <w:rsid w:val="00B3190A"/>
    <w:rsid w:val="00B32492"/>
    <w:rsid w:val="00B34F07"/>
    <w:rsid w:val="00B36B88"/>
    <w:rsid w:val="00B37CD5"/>
    <w:rsid w:val="00B41320"/>
    <w:rsid w:val="00B425CA"/>
    <w:rsid w:val="00B43E2C"/>
    <w:rsid w:val="00B4462C"/>
    <w:rsid w:val="00B47783"/>
    <w:rsid w:val="00B50713"/>
    <w:rsid w:val="00B52ABA"/>
    <w:rsid w:val="00B54072"/>
    <w:rsid w:val="00B55106"/>
    <w:rsid w:val="00B57411"/>
    <w:rsid w:val="00B6342D"/>
    <w:rsid w:val="00B65C64"/>
    <w:rsid w:val="00B665B2"/>
    <w:rsid w:val="00B7412C"/>
    <w:rsid w:val="00B746A8"/>
    <w:rsid w:val="00B80473"/>
    <w:rsid w:val="00B8214E"/>
    <w:rsid w:val="00B829D9"/>
    <w:rsid w:val="00B829F0"/>
    <w:rsid w:val="00B832AE"/>
    <w:rsid w:val="00B834DD"/>
    <w:rsid w:val="00B912C6"/>
    <w:rsid w:val="00B91884"/>
    <w:rsid w:val="00B92D6F"/>
    <w:rsid w:val="00B945D1"/>
    <w:rsid w:val="00B96086"/>
    <w:rsid w:val="00B96B89"/>
    <w:rsid w:val="00BA33BC"/>
    <w:rsid w:val="00BA3891"/>
    <w:rsid w:val="00BA5C38"/>
    <w:rsid w:val="00BB3274"/>
    <w:rsid w:val="00BB3D6A"/>
    <w:rsid w:val="00BB4415"/>
    <w:rsid w:val="00BB7F4B"/>
    <w:rsid w:val="00BC1854"/>
    <w:rsid w:val="00BC2281"/>
    <w:rsid w:val="00BC44E7"/>
    <w:rsid w:val="00BC49EE"/>
    <w:rsid w:val="00BC4AD4"/>
    <w:rsid w:val="00BC5A26"/>
    <w:rsid w:val="00BC6141"/>
    <w:rsid w:val="00BC6AC4"/>
    <w:rsid w:val="00BD1FE6"/>
    <w:rsid w:val="00BD3EF7"/>
    <w:rsid w:val="00BD479E"/>
    <w:rsid w:val="00BF2991"/>
    <w:rsid w:val="00BF460E"/>
    <w:rsid w:val="00BF4808"/>
    <w:rsid w:val="00BF708B"/>
    <w:rsid w:val="00C00A9E"/>
    <w:rsid w:val="00C023C7"/>
    <w:rsid w:val="00C1116D"/>
    <w:rsid w:val="00C14545"/>
    <w:rsid w:val="00C14756"/>
    <w:rsid w:val="00C269C4"/>
    <w:rsid w:val="00C331CD"/>
    <w:rsid w:val="00C37BF4"/>
    <w:rsid w:val="00C418AA"/>
    <w:rsid w:val="00C41DC6"/>
    <w:rsid w:val="00C425F1"/>
    <w:rsid w:val="00C42B47"/>
    <w:rsid w:val="00C50370"/>
    <w:rsid w:val="00C52AEE"/>
    <w:rsid w:val="00C61AF9"/>
    <w:rsid w:val="00C62147"/>
    <w:rsid w:val="00C64C3B"/>
    <w:rsid w:val="00C662C2"/>
    <w:rsid w:val="00C67173"/>
    <w:rsid w:val="00C72D10"/>
    <w:rsid w:val="00C751B0"/>
    <w:rsid w:val="00C83411"/>
    <w:rsid w:val="00C904C4"/>
    <w:rsid w:val="00C9688C"/>
    <w:rsid w:val="00C9709D"/>
    <w:rsid w:val="00CA24A0"/>
    <w:rsid w:val="00CA4A70"/>
    <w:rsid w:val="00CA591C"/>
    <w:rsid w:val="00CA61B5"/>
    <w:rsid w:val="00CA6E38"/>
    <w:rsid w:val="00CB2791"/>
    <w:rsid w:val="00CB2BC0"/>
    <w:rsid w:val="00CB517C"/>
    <w:rsid w:val="00CB63CE"/>
    <w:rsid w:val="00CB7AA2"/>
    <w:rsid w:val="00CC2538"/>
    <w:rsid w:val="00CC52DD"/>
    <w:rsid w:val="00CC6BB4"/>
    <w:rsid w:val="00CD4344"/>
    <w:rsid w:val="00CE15D3"/>
    <w:rsid w:val="00CE262D"/>
    <w:rsid w:val="00CE48A5"/>
    <w:rsid w:val="00CE5E5D"/>
    <w:rsid w:val="00CE7FC7"/>
    <w:rsid w:val="00CF0C26"/>
    <w:rsid w:val="00CF2A30"/>
    <w:rsid w:val="00CF7F38"/>
    <w:rsid w:val="00D00503"/>
    <w:rsid w:val="00D00E2C"/>
    <w:rsid w:val="00D00ECD"/>
    <w:rsid w:val="00D014BF"/>
    <w:rsid w:val="00D0364E"/>
    <w:rsid w:val="00D0391B"/>
    <w:rsid w:val="00D065FB"/>
    <w:rsid w:val="00D11DBA"/>
    <w:rsid w:val="00D16BA7"/>
    <w:rsid w:val="00D16F71"/>
    <w:rsid w:val="00D212CC"/>
    <w:rsid w:val="00D215C0"/>
    <w:rsid w:val="00D2484A"/>
    <w:rsid w:val="00D26313"/>
    <w:rsid w:val="00D27629"/>
    <w:rsid w:val="00D31C23"/>
    <w:rsid w:val="00D32246"/>
    <w:rsid w:val="00D327B0"/>
    <w:rsid w:val="00D34501"/>
    <w:rsid w:val="00D45504"/>
    <w:rsid w:val="00D47353"/>
    <w:rsid w:val="00D47E18"/>
    <w:rsid w:val="00D51E6E"/>
    <w:rsid w:val="00D53B52"/>
    <w:rsid w:val="00D55AB0"/>
    <w:rsid w:val="00D606FB"/>
    <w:rsid w:val="00D62746"/>
    <w:rsid w:val="00D63284"/>
    <w:rsid w:val="00D676B6"/>
    <w:rsid w:val="00D70194"/>
    <w:rsid w:val="00D71801"/>
    <w:rsid w:val="00D72CA0"/>
    <w:rsid w:val="00D72D0C"/>
    <w:rsid w:val="00D81A2E"/>
    <w:rsid w:val="00D82A8C"/>
    <w:rsid w:val="00D86B1A"/>
    <w:rsid w:val="00D86C3F"/>
    <w:rsid w:val="00D86CFA"/>
    <w:rsid w:val="00D90B7E"/>
    <w:rsid w:val="00D94FE9"/>
    <w:rsid w:val="00D96AAE"/>
    <w:rsid w:val="00D97B13"/>
    <w:rsid w:val="00DA0C29"/>
    <w:rsid w:val="00DA3296"/>
    <w:rsid w:val="00DA3A2B"/>
    <w:rsid w:val="00DA7E61"/>
    <w:rsid w:val="00DB1EE1"/>
    <w:rsid w:val="00DB2F01"/>
    <w:rsid w:val="00DB3C8C"/>
    <w:rsid w:val="00DB4002"/>
    <w:rsid w:val="00DB6580"/>
    <w:rsid w:val="00DB6B26"/>
    <w:rsid w:val="00DB7947"/>
    <w:rsid w:val="00DB7B7C"/>
    <w:rsid w:val="00DC016B"/>
    <w:rsid w:val="00DC3643"/>
    <w:rsid w:val="00DC4460"/>
    <w:rsid w:val="00DC7B78"/>
    <w:rsid w:val="00DD5067"/>
    <w:rsid w:val="00DD5930"/>
    <w:rsid w:val="00DE04FA"/>
    <w:rsid w:val="00DE1864"/>
    <w:rsid w:val="00DE3AE6"/>
    <w:rsid w:val="00DE4E0F"/>
    <w:rsid w:val="00DE5775"/>
    <w:rsid w:val="00DE6BF5"/>
    <w:rsid w:val="00DF0A3A"/>
    <w:rsid w:val="00DF213C"/>
    <w:rsid w:val="00E12938"/>
    <w:rsid w:val="00E12B48"/>
    <w:rsid w:val="00E17275"/>
    <w:rsid w:val="00E20E39"/>
    <w:rsid w:val="00E257B0"/>
    <w:rsid w:val="00E27487"/>
    <w:rsid w:val="00E31C4C"/>
    <w:rsid w:val="00E32257"/>
    <w:rsid w:val="00E34BF4"/>
    <w:rsid w:val="00E35D95"/>
    <w:rsid w:val="00E37C74"/>
    <w:rsid w:val="00E407A9"/>
    <w:rsid w:val="00E434F9"/>
    <w:rsid w:val="00E4706A"/>
    <w:rsid w:val="00E57B5F"/>
    <w:rsid w:val="00E60FB3"/>
    <w:rsid w:val="00E6626A"/>
    <w:rsid w:val="00E67A05"/>
    <w:rsid w:val="00E67C04"/>
    <w:rsid w:val="00E72408"/>
    <w:rsid w:val="00E7333E"/>
    <w:rsid w:val="00E75BB7"/>
    <w:rsid w:val="00E80594"/>
    <w:rsid w:val="00E87A80"/>
    <w:rsid w:val="00E90B94"/>
    <w:rsid w:val="00E93B34"/>
    <w:rsid w:val="00E96967"/>
    <w:rsid w:val="00EA29D9"/>
    <w:rsid w:val="00EA3439"/>
    <w:rsid w:val="00EA7119"/>
    <w:rsid w:val="00EA7A24"/>
    <w:rsid w:val="00EA7EDB"/>
    <w:rsid w:val="00EB58A0"/>
    <w:rsid w:val="00EB6502"/>
    <w:rsid w:val="00EB7293"/>
    <w:rsid w:val="00EB739E"/>
    <w:rsid w:val="00EC1DC6"/>
    <w:rsid w:val="00EC5F07"/>
    <w:rsid w:val="00EC6DC6"/>
    <w:rsid w:val="00EC7580"/>
    <w:rsid w:val="00ED042D"/>
    <w:rsid w:val="00ED6859"/>
    <w:rsid w:val="00ED7E89"/>
    <w:rsid w:val="00EE2D71"/>
    <w:rsid w:val="00EE5016"/>
    <w:rsid w:val="00EF149C"/>
    <w:rsid w:val="00EF32E5"/>
    <w:rsid w:val="00EF4040"/>
    <w:rsid w:val="00EF40C8"/>
    <w:rsid w:val="00F00B0E"/>
    <w:rsid w:val="00F02A77"/>
    <w:rsid w:val="00F04C18"/>
    <w:rsid w:val="00F11499"/>
    <w:rsid w:val="00F160E4"/>
    <w:rsid w:val="00F16327"/>
    <w:rsid w:val="00F2234B"/>
    <w:rsid w:val="00F23876"/>
    <w:rsid w:val="00F264F3"/>
    <w:rsid w:val="00F266FD"/>
    <w:rsid w:val="00F27304"/>
    <w:rsid w:val="00F378E9"/>
    <w:rsid w:val="00F42FB3"/>
    <w:rsid w:val="00F438C6"/>
    <w:rsid w:val="00F446DD"/>
    <w:rsid w:val="00F456AD"/>
    <w:rsid w:val="00F46C68"/>
    <w:rsid w:val="00F50727"/>
    <w:rsid w:val="00F50D84"/>
    <w:rsid w:val="00F50E6B"/>
    <w:rsid w:val="00F51519"/>
    <w:rsid w:val="00F605F5"/>
    <w:rsid w:val="00F61C05"/>
    <w:rsid w:val="00F621A7"/>
    <w:rsid w:val="00F67516"/>
    <w:rsid w:val="00F67C3F"/>
    <w:rsid w:val="00F70A7D"/>
    <w:rsid w:val="00F75CF3"/>
    <w:rsid w:val="00F77DD7"/>
    <w:rsid w:val="00F8293E"/>
    <w:rsid w:val="00F84F6B"/>
    <w:rsid w:val="00F858F9"/>
    <w:rsid w:val="00F94E0B"/>
    <w:rsid w:val="00FA5039"/>
    <w:rsid w:val="00FA703A"/>
    <w:rsid w:val="00FA73C6"/>
    <w:rsid w:val="00FA73E9"/>
    <w:rsid w:val="00FA7F93"/>
    <w:rsid w:val="00FB100F"/>
    <w:rsid w:val="00FB1911"/>
    <w:rsid w:val="00FB1B38"/>
    <w:rsid w:val="00FB3684"/>
    <w:rsid w:val="00FB7B14"/>
    <w:rsid w:val="00FD2BCD"/>
    <w:rsid w:val="00FF0C5E"/>
    <w:rsid w:val="00FF34C3"/>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34"/>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paragraph" w:customStyle="1" w:styleId="gmail-p1">
    <w:name w:val="gmail-p1"/>
    <w:basedOn w:val="Normale"/>
    <w:rsid w:val="00991957"/>
    <w:pPr>
      <w:spacing w:before="100" w:beforeAutospacing="1" w:after="100" w:afterAutospacing="1"/>
    </w:pPr>
    <w:rPr>
      <w:rFonts w:ascii="Times New Roman" w:eastAsia="Times New Roman" w:hAnsi="Times New Roman"/>
      <w:lang w:eastAsia="it-IT"/>
    </w:rPr>
  </w:style>
  <w:style w:type="character" w:customStyle="1" w:styleId="gmail-s1">
    <w:name w:val="gmail-s1"/>
    <w:basedOn w:val="Carpredefinitoparagrafo"/>
    <w:rsid w:val="00991957"/>
  </w:style>
  <w:style w:type="character" w:customStyle="1" w:styleId="gmail-apple-converted-space">
    <w:name w:val="gmail-apple-converted-space"/>
    <w:basedOn w:val="Carpredefinitoparagrafo"/>
    <w:rsid w:val="00991957"/>
  </w:style>
  <w:style w:type="character" w:customStyle="1" w:styleId="gmail-s2">
    <w:name w:val="gmail-s2"/>
    <w:basedOn w:val="Carpredefinitoparagrafo"/>
    <w:rsid w:val="0099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599</Words>
  <Characters>3419</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34</cp:revision>
  <cp:lastPrinted>2022-01-21T16:52:00Z</cp:lastPrinted>
  <dcterms:created xsi:type="dcterms:W3CDTF">2025-03-17T13:39:00Z</dcterms:created>
  <dcterms:modified xsi:type="dcterms:W3CDTF">2026-03-16T11:51:00Z</dcterms:modified>
</cp:coreProperties>
</file>